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5C7" w:rsidRDefault="000925C7" w:rsidP="000925C7">
      <w:pPr>
        <w:ind w:left="6237"/>
        <w:rPr>
          <w:color w:val="000000"/>
          <w:lang w:bidi="ru-RU"/>
        </w:rPr>
      </w:pPr>
      <w:r>
        <w:rPr>
          <w:color w:val="000000"/>
          <w:lang w:bidi="ru-RU"/>
        </w:rPr>
        <w:t xml:space="preserve">Приложение </w:t>
      </w:r>
    </w:p>
    <w:p w:rsidR="000925C7" w:rsidRPr="00D53AC8" w:rsidRDefault="000925C7" w:rsidP="000925C7">
      <w:pPr>
        <w:ind w:left="6237"/>
        <w:rPr>
          <w:color w:val="000000"/>
          <w:lang w:bidi="ru-RU"/>
        </w:rPr>
      </w:pPr>
      <w:r>
        <w:rPr>
          <w:color w:val="000000"/>
          <w:lang w:bidi="ru-RU"/>
        </w:rPr>
        <w:t xml:space="preserve">к приказу от 13.09.2024 </w:t>
      </w:r>
      <w:proofErr w:type="gramStart"/>
      <w:r>
        <w:rPr>
          <w:color w:val="000000"/>
          <w:lang w:bidi="ru-RU"/>
        </w:rPr>
        <w:t>№  132</w:t>
      </w:r>
      <w:proofErr w:type="gramEnd"/>
      <w:r>
        <w:rPr>
          <w:color w:val="000000"/>
          <w:lang w:bidi="ru-RU"/>
        </w:rPr>
        <w:t>-о</w:t>
      </w:r>
    </w:p>
    <w:p w:rsidR="000925C7" w:rsidRPr="00037C6B" w:rsidRDefault="000925C7" w:rsidP="000925C7"/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 Дополнить пункт 3.1. договора</w:t>
      </w:r>
      <w:r w:rsidRPr="00002DC3">
        <w:rPr>
          <w:rFonts w:eastAsia="Arial Unicode MS"/>
          <w:color w:val="000000"/>
          <w:sz w:val="28"/>
          <w:szCs w:val="28"/>
          <w:lang w:bidi="ru-RU"/>
        </w:rPr>
        <w:t xml:space="preserve">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подпунктом 3.1.14. в следующей редакции: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«3.1.14. производить оплату ЖКУ в отношении временно не заселенных жилых помещений государственного жилищного фонда, находящихся в хозяйственном ведении Предприятия, до заключения договоров найма указанных помещений;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2. 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Дополнить пункт 3.1. договора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</w:t>
      </w:r>
      <w:r>
        <w:rPr>
          <w:rFonts w:eastAsia="Arial Unicode MS"/>
          <w:color w:val="000000"/>
          <w:sz w:val="28"/>
          <w:szCs w:val="28"/>
          <w:lang w:bidi="ru-RU"/>
        </w:rPr>
        <w:t>ми помещениями подпунктом 3.1.15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. в следующей редакции:</w:t>
      </w:r>
    </w:p>
    <w:p w:rsidR="000925C7" w:rsidRPr="006C16A5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«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3.1.15. предоставить в письменном виде адрес электронной почты своего ответственного представителя для направления Начисляющей организацией логина и пароля для входа в «Личный кабинет пользователя Предприятия»: _</w:t>
      </w:r>
      <w:r>
        <w:rPr>
          <w:rFonts w:eastAsia="Arial Unicode MS"/>
          <w:color w:val="000000"/>
          <w:sz w:val="28"/>
          <w:szCs w:val="28"/>
          <w:lang w:bidi="ru-RU"/>
        </w:rPr>
        <w:t>______________________________.».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3. Дополнить пункт 3.3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. договора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</w:t>
      </w:r>
      <w:r>
        <w:rPr>
          <w:rFonts w:eastAsia="Arial Unicode MS"/>
          <w:color w:val="000000"/>
          <w:sz w:val="28"/>
          <w:szCs w:val="28"/>
          <w:lang w:bidi="ru-RU"/>
        </w:rPr>
        <w:t>ми помещениями подпунктом 3.3.6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. в следующей редакции: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«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3.3.6. в случае получения уведомления уполномоченного лица по управлению общим имуществом совместного домовладения об отзыве согласия на оказание дополнительных ЖКУ и иных услуг, либо уведомления о результатах проведенного конкурса, в одностороннем внесудебном порядке прекратить начисления как в целом, так и в части Объектов, в отношении которых принято соответствующее решение об отзыве  согласия на оказание дополнительных ЖКУ и иных услуг, либо имеются результаты проведенного конкурса, с первого числа календарного месяца, в котором поступило соответствующее уведомление.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Возобновление Начисляющей организацией начислений по дополнительным ЖКУ и иным услугам производится только в случае получения от уполномоченного лица по управлению общим имуществом совместного домовладения письменного согласия на оказание таких услуг, с первого числа календарного месяца, в котором поступило соответствующее согласие.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По основаниям, изложенным в настоящем пункте, Начисляющая</w:t>
      </w:r>
      <w:r w:rsidRPr="006C16A5">
        <w:t xml:space="preserve"> 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организация уполномочена на изменение настоящего договора в одностороннем порядке, при этом подписание Сторонами отдельных дополнительных соглашений не требуется.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4. Пункт 8.2.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 xml:space="preserve"> договора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«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8.2. Настоящий Договор может быть расторгнут: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8.2.1. по соглашению Сторон;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 xml:space="preserve">8.2.2. по инициативе одной из Сторон, о чем Сторона, инициирующая 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lastRenderedPageBreak/>
        <w:t>расторжение настоящего договора, должна уведомить другую Сторону в письменном виде не менее чем за 30 (тридцать) календарных дней до предполагаемой даты расторжения настоящего Договора;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8.2.3. по инициативе Предприятия при отказе в исполнении обязательств по Договору в связи со вступлением в силу изменений в настоящий Договор, принятых Начисляющей организацией, о чем Предприятие обязано уведомить Начисляющую организацию в письменном виде до даты вступления в силу изменений к Договору и направить проект соглашения о расторжении настоящего Договора.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5. Пункт 8.3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. договора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«8.3. 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 xml:space="preserve">Начисляющая организация вправе в одностороннем внесудебном порядке отказаться от исполнения настоящего договора, как в целом, так и в части в следующих случаях: 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8.3.1. при отсутствии начислений платы за ЖКУ на протяжении 6 (шести) месяцев с даты заключения Договора;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8.3.2. при утрате Предприятием полномочий на исполнение своих функций в рамках настоящего Договора.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6C16A5">
        <w:rPr>
          <w:rFonts w:eastAsia="Arial Unicode MS"/>
          <w:color w:val="000000"/>
          <w:sz w:val="28"/>
          <w:szCs w:val="28"/>
          <w:lang w:bidi="ru-RU"/>
        </w:rPr>
        <w:t>При этом обязательства Начисляющей организации по настоящему договору в связи с данными основаниями подлежат прекращению с момента возникновения указанных обстоятельств, а договор считается расторгнутым с даты направления соответствующего уведомления в адрес Предприятия об отказе от договора.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6. Пункт 8.4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. договора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«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8.4. В случае расторжении Договора обязательства Сторон, возникшие до расторжения Договора, подлежат исполнению Сторонами в полном объеме и в соответствии с условиями Договора.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7. Пункт 8.5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. договора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«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8.5. Предприятие не является присоединившимся к настоящему договору, а сам договор считается незаключенным в случае неисполнения Предприятием подпунктов 3.1.1, 3.1.2, 3.1.4, 3.1.10 пункта 3.1. настоящего Договора.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8. Пункт 10.9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>. договора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 изложить в новой редакции: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«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 xml:space="preserve">10.9. В случае оказания Начисляющей организацией Предприятию возмездных услуг посредством автоматизированной информационной системы единого расчетного и информационного пространства до заключения настоящего Договора, Стороны устанавливают, что задолженность 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lastRenderedPageBreak/>
        <w:t>Плательщиков ЖКУ, а также лицевые счета Плательщиков ЖКУ, созданные в рамках ранее заключенного и расторгнутого между Сторонами договора на аналогичные услуги от _____________ № ______________, с момента его расторжения подлежат включению и учету, а обязательства по нему считаются принятыми к исполнению Сторонами в рамках  настоящего Договора.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9. Наименование и п. 1 Приложений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 xml:space="preserve"> №№4, 5 и 6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к договору</w:t>
      </w:r>
      <w:r w:rsidRPr="006C16A5">
        <w:rPr>
          <w:rFonts w:eastAsia="Arial Unicode MS"/>
          <w:color w:val="000000"/>
          <w:sz w:val="28"/>
          <w:szCs w:val="28"/>
          <w:lang w:bidi="ru-RU"/>
        </w:rPr>
        <w:t xml:space="preserve"> возмездного оказания услуг посредством единой общереспубликанской информационной системы по учету расчету и начислению платы за жилищно-коммунальные услуги и платы за пользование жилыми помещениями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в части наименования 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 xml:space="preserve">договора  </w:t>
      </w:r>
      <w:r w:rsidRPr="00237734">
        <w:rPr>
          <w:rFonts w:eastAsia="Arial Unicode MS"/>
          <w:color w:val="000000"/>
          <w:sz w:val="28"/>
          <w:szCs w:val="28"/>
          <w:lang w:bidi="ru-RU"/>
        </w:rPr>
        <w:t>изложить</w:t>
      </w:r>
      <w:proofErr w:type="gramEnd"/>
      <w:r w:rsidRPr="00237734">
        <w:rPr>
          <w:rFonts w:eastAsia="Arial Unicode MS"/>
          <w:color w:val="000000"/>
          <w:sz w:val="28"/>
          <w:szCs w:val="28"/>
          <w:lang w:bidi="ru-RU"/>
        </w:rPr>
        <w:t xml:space="preserve"> в новой редакции:</w:t>
      </w:r>
    </w:p>
    <w:p w:rsidR="000925C7" w:rsidRPr="00237734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«</w:t>
      </w:r>
      <w:r w:rsidRPr="00237734">
        <w:rPr>
          <w:rFonts w:eastAsia="Arial Unicode MS"/>
          <w:color w:val="000000"/>
          <w:sz w:val="28"/>
          <w:szCs w:val="28"/>
          <w:lang w:bidi="ru-RU"/>
        </w:rPr>
        <w:t>Дополнительное соглашение от_____________№ _____________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237734">
        <w:rPr>
          <w:rFonts w:eastAsia="Arial Unicode MS"/>
          <w:color w:val="000000"/>
          <w:sz w:val="28"/>
          <w:szCs w:val="28"/>
          <w:lang w:bidi="ru-RU"/>
        </w:rPr>
        <w:t>к договору возмездного оказания услуг посредством единой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237734">
        <w:rPr>
          <w:rFonts w:eastAsia="Arial Unicode MS"/>
          <w:color w:val="000000"/>
          <w:sz w:val="28"/>
          <w:szCs w:val="28"/>
          <w:lang w:bidi="ru-RU"/>
        </w:rPr>
        <w:t>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237734">
        <w:rPr>
          <w:rFonts w:eastAsia="Arial Unicode MS"/>
          <w:color w:val="000000"/>
          <w:sz w:val="28"/>
          <w:szCs w:val="28"/>
          <w:lang w:bidi="ru-RU"/>
        </w:rPr>
        <w:t>от_____________№ _____________</w:t>
      </w:r>
    </w:p>
    <w:p w:rsidR="000925C7" w:rsidRPr="00237734" w:rsidRDefault="000925C7" w:rsidP="000925C7">
      <w:pPr>
        <w:pStyle w:val="a8"/>
        <w:widowControl w:val="0"/>
        <w:ind w:left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925C7" w:rsidRPr="006C16A5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237734">
        <w:rPr>
          <w:rFonts w:eastAsia="Arial Unicode MS"/>
          <w:color w:val="000000"/>
          <w:sz w:val="28"/>
          <w:szCs w:val="28"/>
          <w:lang w:bidi="ru-RU"/>
        </w:rPr>
        <w:t xml:space="preserve">    1.</w:t>
      </w:r>
      <w:r w:rsidRPr="00237734">
        <w:rPr>
          <w:rFonts w:eastAsia="Arial Unicode MS"/>
          <w:color w:val="000000"/>
          <w:sz w:val="28"/>
          <w:szCs w:val="28"/>
          <w:lang w:bidi="ru-RU"/>
        </w:rPr>
        <w:tab/>
        <w:t>Предметом настоящего дополнительного соглашения является изменение условий договора возмездного оказания услуг посредством  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от _______________ № ________________ (далее – Договор).</w:t>
      </w:r>
      <w:r>
        <w:rPr>
          <w:rFonts w:eastAsia="Arial Unicode MS"/>
          <w:color w:val="000000"/>
          <w:sz w:val="28"/>
          <w:szCs w:val="28"/>
          <w:lang w:bidi="ru-RU"/>
        </w:rPr>
        <w:t>».</w:t>
      </w:r>
    </w:p>
    <w:p w:rsidR="000925C7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925C7" w:rsidRPr="006C16A5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925C7" w:rsidRPr="00002DC3" w:rsidRDefault="000925C7" w:rsidP="000925C7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925C7" w:rsidRPr="00037C6B" w:rsidRDefault="000925C7" w:rsidP="000925C7">
      <w:pPr>
        <w:pStyle w:val="a8"/>
        <w:ind w:left="0" w:firstLine="709"/>
        <w:contextualSpacing w:val="0"/>
        <w:jc w:val="both"/>
      </w:pPr>
      <w:r w:rsidRPr="00037C6B">
        <w:rPr>
          <w:rStyle w:val="Bodytext7"/>
          <w:rFonts w:eastAsia="Arial Unicode MS"/>
        </w:rPr>
        <w:t xml:space="preserve"> </w:t>
      </w:r>
    </w:p>
    <w:p w:rsidR="000925C7" w:rsidRDefault="000925C7" w:rsidP="000925C7">
      <w:pPr>
        <w:pStyle w:val="a6"/>
        <w:tabs>
          <w:tab w:val="left" w:pos="0"/>
        </w:tabs>
        <w:spacing w:after="0" w:line="240" w:lineRule="auto"/>
        <w:ind w:right="0" w:firstLine="709"/>
        <w:jc w:val="both"/>
        <w:rPr>
          <w:sz w:val="30"/>
          <w:szCs w:val="30"/>
        </w:rPr>
      </w:pPr>
    </w:p>
    <w:p w:rsidR="000925C7" w:rsidRDefault="000925C7">
      <w:bookmarkStart w:id="0" w:name="_GoBack"/>
      <w:bookmarkEnd w:id="0"/>
    </w:p>
    <w:sectPr w:rsidR="000925C7" w:rsidSect="00D53AC8">
      <w:headerReference w:type="even" r:id="rId4"/>
      <w:headerReference w:type="default" r:id="rId5"/>
      <w:pgSz w:w="12050" w:h="16850"/>
      <w:pgMar w:top="1134" w:right="71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5464" w:rsidRDefault="00092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A5464" w:rsidRDefault="000925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5464" w:rsidRPr="009D7CED" w:rsidRDefault="000925C7">
    <w:pPr>
      <w:pStyle w:val="a3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C7"/>
    <w:rsid w:val="000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C223-CE4B-4D42-B96B-E45A9330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25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5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0925C7"/>
  </w:style>
  <w:style w:type="paragraph" w:styleId="a6">
    <w:name w:val="Body Text"/>
    <w:basedOn w:val="a"/>
    <w:link w:val="a7"/>
    <w:rsid w:val="000925C7"/>
    <w:pPr>
      <w:spacing w:after="40" w:line="216" w:lineRule="auto"/>
      <w:ind w:right="113"/>
    </w:pPr>
  </w:style>
  <w:style w:type="character" w:customStyle="1" w:styleId="a7">
    <w:name w:val="Основной текст Знак"/>
    <w:basedOn w:val="a0"/>
    <w:link w:val="a6"/>
    <w:rsid w:val="000925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0925C7"/>
    <w:pPr>
      <w:ind w:left="720"/>
      <w:contextualSpacing/>
    </w:pPr>
  </w:style>
  <w:style w:type="character" w:customStyle="1" w:styleId="Bodytext7">
    <w:name w:val="Body text (7)"/>
    <w:rsid w:val="00092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2024-09-20T11:42:00Z</dcterms:created>
  <dcterms:modified xsi:type="dcterms:W3CDTF">2024-09-20T11:43:00Z</dcterms:modified>
</cp:coreProperties>
</file>